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7" w:rsidRDefault="00596E3D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СТАТИСТИКИ </w:t>
      </w:r>
      <w:r w:rsidR="0062409A">
        <w:rPr>
          <w:rFonts w:ascii="Times New Roman" w:hAnsi="Times New Roman"/>
          <w:b/>
          <w:sz w:val="26"/>
        </w:rPr>
        <w:t>СЕЛЬСКОГО ХОЗЯЙСТВА И ОКРУЖАЮЩЕЙ ПРИРОДНОЙ СРЕДЫ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236225" w:rsidRDefault="0023622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0E49F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8D3606" w:rsidRDefault="00886B4E" w:rsidP="00886B4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D3606">
              <w:rPr>
                <w:rFonts w:ascii="Times New Roman" w:hAnsi="Times New Roman"/>
                <w:szCs w:val="22"/>
              </w:rPr>
              <w:t xml:space="preserve">Среднее профессиональное или высшее образование по одному из направлений подготовки (специальностям) профессионального образования </w:t>
            </w:r>
            <w:r w:rsidR="008D3606" w:rsidRPr="008D3606">
              <w:rPr>
                <w:rFonts w:ascii="Times New Roman" w:hAnsi="Times New Roman"/>
                <w:szCs w:val="22"/>
              </w:rPr>
              <w:t xml:space="preserve">«Статистика», «Государственное и муниципальное управление», </w:t>
            </w:r>
            <w:r w:rsidR="008D3606" w:rsidRPr="008D3606">
              <w:rPr>
                <w:rFonts w:ascii="Times New Roman" w:hAnsi="Times New Roman"/>
                <w:bCs/>
                <w:szCs w:val="22"/>
              </w:rPr>
              <w:t xml:space="preserve">«Прикладная математика», </w:t>
            </w:r>
            <w:r w:rsidR="008D3606" w:rsidRPr="008D3606">
              <w:rPr>
                <w:rFonts w:ascii="Times New Roman" w:hAnsi="Times New Roman"/>
                <w:szCs w:val="22"/>
              </w:rPr>
              <w:t xml:space="preserve">«Экономика» </w:t>
            </w:r>
            <w:r w:rsidRPr="008D3606">
              <w:rPr>
                <w:rFonts w:ascii="Times New Roman" w:hAnsi="Times New Roman"/>
                <w:szCs w:val="22"/>
              </w:rPr>
              <w:t xml:space="preserve">или иному направлению подготовки (специальности), для которого </w:t>
            </w:r>
            <w:r w:rsidRPr="008D3606">
              <w:rPr>
                <w:rFonts w:ascii="Times New Roman" w:hAnsi="Times New Roman"/>
                <w:bCs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8D360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01700E" w:rsidRPr="0001700E" w:rsidRDefault="0001700E" w:rsidP="0001700E">
            <w:pPr>
              <w:widowControl w:val="0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заместителя руководителя Свердловскстата, координирующего и контролирующего деятельность Отдела, начальника отдела либо лица, замещающего его:</w:t>
            </w:r>
          </w:p>
          <w:p w:rsidR="0001700E" w:rsidRPr="0001700E" w:rsidRDefault="0001700E" w:rsidP="0001700E">
            <w:pPr>
              <w:widowControl w:val="0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01700E">
              <w:rPr>
                <w:rFonts w:ascii="Times New Roman" w:hAnsi="Times New Roman"/>
                <w:szCs w:val="22"/>
              </w:rPr>
              <w:t>участвует в работе по подготовке в установленном порядке проектов актов и других документов Свердловскстата, относящихся к сфере деятельности Отдела;</w:t>
            </w:r>
          </w:p>
          <w:p w:rsidR="0001700E" w:rsidRPr="0001700E" w:rsidRDefault="0001700E" w:rsidP="0001700E">
            <w:pPr>
              <w:widowControl w:val="0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01700E">
              <w:rPr>
                <w:rFonts w:ascii="Times New Roman" w:hAnsi="Times New Roman"/>
                <w:szCs w:val="22"/>
              </w:rPr>
              <w:t xml:space="preserve"> участвует в работе по рассмотрению индивидуальных и коллективных обращений граждан и организаций и запросов информации о деятельности Свердловскстата и под</w:t>
            </w:r>
            <w:r w:rsidR="00E36F9D">
              <w:rPr>
                <w:rFonts w:ascii="Times New Roman" w:hAnsi="Times New Roman"/>
                <w:szCs w:val="22"/>
              </w:rPr>
              <w:t>готовке проектов ответов на них.</w:t>
            </w:r>
          </w:p>
          <w:p w:rsidR="0001700E" w:rsidRPr="0001700E" w:rsidRDefault="0001700E" w:rsidP="0001700E">
            <w:pPr>
              <w:widowControl w:val="0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Pr="0001700E">
              <w:rPr>
                <w:rFonts w:ascii="Times New Roman" w:hAnsi="Times New Roman"/>
                <w:szCs w:val="22"/>
              </w:rPr>
              <w:t xml:space="preserve">озложены следующие функции: 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проведение федеральных статистических наблюдений, сельскохозяйственных переписей и выборочных обследований по программам, формам и методологиям, разработанным и утвержденным Росстатом, формирование на их основе официальной статистической информации по направлениям в соответствии с Положением об отделе;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 xml:space="preserve">выполнение Производственного плана Росстата по направлениям в соответствии с ежегодным приказом </w:t>
            </w:r>
            <w:proofErr w:type="gramStart"/>
            <w:r w:rsidRPr="0001700E">
              <w:rPr>
                <w:rFonts w:ascii="Times New Roman" w:hAnsi="Times New Roman"/>
                <w:szCs w:val="22"/>
              </w:rPr>
              <w:t>Свердловскстата  «</w:t>
            </w:r>
            <w:proofErr w:type="gramEnd"/>
            <w:r w:rsidRPr="0001700E">
              <w:rPr>
                <w:rFonts w:ascii="Times New Roman" w:hAnsi="Times New Roman"/>
                <w:szCs w:val="22"/>
              </w:rPr>
              <w:t>Об организации выполнения Производственного плана Росстата»;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разработка и анализ экономико-статистической информации для представления ее Росстату, главному федеральному инспектору в Свердловской области, территориальным органам федеральных органов исполнительной власти, органам государственной власти и органам местного самоуп</w:t>
            </w:r>
            <w:r>
              <w:rPr>
                <w:rFonts w:ascii="Times New Roman" w:hAnsi="Times New Roman"/>
                <w:szCs w:val="22"/>
              </w:rPr>
              <w:t xml:space="preserve">равления Свердловской области, </w:t>
            </w:r>
            <w:r w:rsidRPr="0001700E">
              <w:rPr>
                <w:rFonts w:ascii="Times New Roman" w:hAnsi="Times New Roman"/>
                <w:szCs w:val="22"/>
              </w:rPr>
              <w:t>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подготовка официальной статистической информации по результатам   проведения федеральных статистических наблюдений, сельскохозяйственных переписей и выборочных обследований для размещения на официальном Интернет-портале Свердловскстата;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обязательное применение общероссийских классификаторов, обеспечивающих межведомственную и международную сопоставимость статистических данных, входящих в компетенцию Отдела;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актуализация генеральных совокупностей объектов федеральных статистических наблюдений, сельскохозяйственных переписей и выборочных обследований;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участие в подготовке (обсуждении) проектов заключений по нормативно-правовым актам;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оказание структурным подразделениям Свердловскстата консультативной и организационной помощи при проведении федеральных статистических наблюдений, сельскохозяйственных переписей и выборочных обследований по вопросам, входящим в компетенцию Отдела;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участие в рассмотрении устных и письменных обращений юридических и физических лиц и направление ответов заявителям в установленный законодательством Российской Федерации срок;</w:t>
            </w:r>
          </w:p>
          <w:p w:rsidR="0001700E" w:rsidRPr="0001700E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 xml:space="preserve">участие в рамках компетенции Отдела в разработке предложений по приоритетным направлениям развития государственной статистики, совершенствованию методологии проведения федеральных статистических наблюдений, сельскохозяйственных переписей и выборочных обследований; </w:t>
            </w:r>
          </w:p>
          <w:p w:rsidR="001D67D0" w:rsidRPr="00D3677C" w:rsidRDefault="0001700E" w:rsidP="0001700E">
            <w:pPr>
              <w:pStyle w:val="aa"/>
              <w:widowControl w:val="0"/>
              <w:numPr>
                <w:ilvl w:val="2"/>
                <w:numId w:val="10"/>
              </w:numPr>
              <w:tabs>
                <w:tab w:val="left" w:pos="318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Cs w:val="22"/>
              </w:rPr>
            </w:pPr>
            <w:r w:rsidRPr="0001700E">
              <w:rPr>
                <w:rFonts w:ascii="Times New Roman" w:hAnsi="Times New Roman"/>
                <w:szCs w:val="22"/>
              </w:rPr>
              <w:t>обеспечение необходимой конфиденциальности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6D70EF" w:rsidRPr="006D70EF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9B444E">
              <w:rPr>
                <w:rFonts w:ascii="Times New Roman" w:hAnsi="Times New Roman"/>
                <w:sz w:val="24"/>
                <w:szCs w:val="24"/>
              </w:rPr>
              <w:t>1</w:t>
            </w:r>
            <w:r w:rsidRPr="006D70EF">
              <w:rPr>
                <w:rFonts w:ascii="Times New Roman" w:hAnsi="Times New Roman"/>
                <w:szCs w:val="22"/>
              </w:rPr>
              <w:t>) государственн</w:t>
            </w:r>
            <w:r w:rsidR="002D6F5E">
              <w:rPr>
                <w:rFonts w:ascii="Times New Roman" w:hAnsi="Times New Roman"/>
                <w:szCs w:val="22"/>
              </w:rPr>
              <w:t>ый</w:t>
            </w:r>
            <w:r w:rsidRPr="006D70EF">
              <w:rPr>
                <w:rFonts w:ascii="Times New Roman" w:hAnsi="Times New Roman"/>
                <w:szCs w:val="22"/>
              </w:rPr>
              <w:t xml:space="preserve"> язык Российской Федерации (русск</w:t>
            </w:r>
            <w:r w:rsidR="002D6F5E">
              <w:rPr>
                <w:rFonts w:ascii="Times New Roman" w:hAnsi="Times New Roman"/>
                <w:szCs w:val="22"/>
              </w:rPr>
              <w:t>ий язык</w:t>
            </w:r>
            <w:r w:rsidRPr="006D70EF">
              <w:rPr>
                <w:rFonts w:ascii="Times New Roman" w:hAnsi="Times New Roman"/>
                <w:szCs w:val="22"/>
              </w:rPr>
              <w:t>);</w:t>
            </w:r>
          </w:p>
          <w:p w:rsidR="006D70EF" w:rsidRPr="006D70EF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D70EF">
              <w:rPr>
                <w:rFonts w:ascii="Times New Roman" w:hAnsi="Times New Roman"/>
                <w:szCs w:val="22"/>
              </w:rPr>
              <w:lastRenderedPageBreak/>
              <w:t xml:space="preserve">2)  знания основ: </w:t>
            </w:r>
          </w:p>
          <w:p w:rsidR="006D70EF" w:rsidRPr="006D70EF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D70EF">
              <w:rPr>
                <w:rFonts w:ascii="Times New Roman" w:hAnsi="Times New Roman"/>
                <w:szCs w:val="22"/>
              </w:rPr>
              <w:t>а) Конституции Российской Федерации;</w:t>
            </w:r>
          </w:p>
          <w:p w:rsidR="006D70EF" w:rsidRPr="006D70EF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D70EF">
              <w:rPr>
                <w:rFonts w:ascii="Times New Roman" w:hAnsi="Times New Roman"/>
                <w:szCs w:val="22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6D70EF" w:rsidRPr="006D70EF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D70EF">
              <w:rPr>
                <w:rFonts w:ascii="Times New Roman" w:hAnsi="Times New Roman"/>
                <w:szCs w:val="22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6D70EF" w:rsidRPr="006D70EF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D70EF">
              <w:rPr>
                <w:rFonts w:ascii="Times New Roman" w:hAnsi="Times New Roman"/>
                <w:szCs w:val="22"/>
              </w:rPr>
              <w:t>г) Федерального закона от 25 декабря 2008 г. № 273-ФЗ «О противодействии коррупции»;</w:t>
            </w:r>
          </w:p>
          <w:p w:rsidR="001D67D0" w:rsidRPr="00FD03A9" w:rsidRDefault="006D70EF" w:rsidP="006D70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6D70EF">
              <w:rPr>
                <w:rFonts w:ascii="Times New Roman" w:hAnsi="Times New Roman"/>
                <w:szCs w:val="22"/>
              </w:rPr>
              <w:t xml:space="preserve">3) </w:t>
            </w:r>
            <w:r w:rsidR="002D6F5E">
              <w:rPr>
                <w:rFonts w:ascii="Times New Roman" w:hAnsi="Times New Roman"/>
                <w:szCs w:val="22"/>
              </w:rPr>
              <w:t>знания</w:t>
            </w:r>
            <w:r w:rsidRPr="006D70EF">
              <w:rPr>
                <w:rFonts w:ascii="Times New Roman" w:hAnsi="Times New Roman"/>
                <w:szCs w:val="22"/>
              </w:rPr>
              <w:t xml:space="preserve">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функциональные</w:t>
            </w:r>
          </w:p>
        </w:tc>
        <w:tc>
          <w:tcPr>
            <w:tcW w:w="12754" w:type="dxa"/>
          </w:tcPr>
          <w:p w:rsidR="00004702" w:rsidRPr="00004702" w:rsidRDefault="00004702" w:rsidP="00004702">
            <w:pPr>
              <w:pStyle w:val="aa"/>
              <w:numPr>
                <w:ilvl w:val="2"/>
                <w:numId w:val="20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04702">
              <w:rPr>
                <w:rFonts w:ascii="Times New Roman" w:hAnsi="Times New Roman"/>
                <w:szCs w:val="22"/>
              </w:rPr>
              <w:t>порядка проведения, технологии сбора форм</w:t>
            </w:r>
            <w:r w:rsidRPr="00004702">
              <w:rPr>
                <w:szCs w:val="22"/>
              </w:rPr>
              <w:t xml:space="preserve"> </w:t>
            </w:r>
            <w:r w:rsidRPr="00004702">
              <w:rPr>
                <w:rFonts w:ascii="Times New Roman" w:hAnsi="Times New Roman"/>
                <w:szCs w:val="22"/>
              </w:rPr>
              <w:t>федеральных статистических наблюдений, сельскохозяйственных переписей и выборочных обследований;</w:t>
            </w:r>
          </w:p>
          <w:p w:rsidR="00004702" w:rsidRPr="00004702" w:rsidRDefault="00004702" w:rsidP="00004702">
            <w:pPr>
              <w:pStyle w:val="aa"/>
              <w:numPr>
                <w:ilvl w:val="2"/>
                <w:numId w:val="20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04702">
              <w:rPr>
                <w:rFonts w:ascii="Times New Roman" w:hAnsi="Times New Roman"/>
                <w:szCs w:val="22"/>
              </w:rPr>
              <w:t>порядка (принципов) формирования итогов федеральных статистических наблюдений, сельскохозяйственных переписей и выборочных обследований;</w:t>
            </w:r>
          </w:p>
          <w:p w:rsidR="00F4363A" w:rsidRPr="00004702" w:rsidRDefault="00004702" w:rsidP="00004702">
            <w:pPr>
              <w:pStyle w:val="aa"/>
              <w:numPr>
                <w:ilvl w:val="2"/>
                <w:numId w:val="20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02">
              <w:rPr>
                <w:rFonts w:ascii="Times New Roman" w:hAnsi="Times New Roman"/>
                <w:szCs w:val="22"/>
              </w:rPr>
              <w:t>порядка и методов обеспечения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 в части, касающейся установленной сферы деятельности Отдела;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Федеральный закон от 21 июля 2005 г. № 108-ФЗ «О Всероссийской сельскохозяйственной переписи»;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 xml:space="preserve">постановление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C04943">
                <w:rPr>
                  <w:rFonts w:ascii="Times New Roman" w:hAnsi="Times New Roman"/>
                  <w:szCs w:val="22"/>
                </w:rPr>
                <w:t>2008 г</w:t>
              </w:r>
            </w:smartTag>
            <w:r w:rsidRPr="00C04943">
              <w:rPr>
                <w:rFonts w:ascii="Times New Roman" w:hAnsi="Times New Roman"/>
                <w:szCs w:val="22"/>
              </w:rPr>
              <w:t>. № 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993"/>
                <w:tab w:val="left" w:pos="1418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993"/>
                <w:tab w:val="left" w:pos="1418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C04943">
              <w:rPr>
                <w:rFonts w:ascii="Times New Roman" w:hAnsi="Times New Roman"/>
                <w:szCs w:val="22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27965);</w:t>
            </w:r>
          </w:p>
          <w:p w:rsidR="00C04943" w:rsidRPr="00C04943" w:rsidRDefault="00C04943" w:rsidP="00C04943">
            <w:pPr>
              <w:numPr>
                <w:ilvl w:val="2"/>
                <w:numId w:val="3"/>
              </w:numPr>
              <w:tabs>
                <w:tab w:val="left" w:pos="282"/>
                <w:tab w:val="left" w:pos="567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04943">
              <w:rPr>
                <w:rFonts w:ascii="Times New Roman" w:hAnsi="Times New Roman"/>
                <w:szCs w:val="22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75085B" w:rsidRPr="00FD03A9" w:rsidRDefault="0075085B" w:rsidP="001252D3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основные методологические документы по статистике сельского хозяйства и окружающей природной среды;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порядок формирования индекса физического объема;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виды статистических наблюдений;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порядок формирования статистической информации;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основы общей теории статистики;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понятия выборка, объем и виды выборки, порядок их формирования;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основные принципы официального статистического учета;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методология обработки статистической информации;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45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методы осуществления статистических расчетов;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45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методы осуществления контроля качества;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45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CB5F97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45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статистические пакеты прикладных программ;</w:t>
            </w:r>
          </w:p>
          <w:p w:rsid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45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организацию труда и основы делопроизводства;</w:t>
            </w:r>
          </w:p>
          <w:p w:rsidR="001D67D0" w:rsidRPr="00CB5F97" w:rsidRDefault="00CB5F97" w:rsidP="00CB5F97">
            <w:pPr>
              <w:pStyle w:val="aa"/>
              <w:numPr>
                <w:ilvl w:val="2"/>
                <w:numId w:val="5"/>
              </w:numPr>
              <w:tabs>
                <w:tab w:val="left" w:pos="252"/>
                <w:tab w:val="left" w:pos="45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B5F97">
              <w:rPr>
                <w:rFonts w:ascii="Times New Roman" w:hAnsi="Times New Roman"/>
                <w:szCs w:val="22"/>
                <w:shd w:val="clear" w:color="auto" w:fill="FFFFFF"/>
              </w:rPr>
              <w:t>обеспечение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Умения:</w:t>
            </w:r>
          </w:p>
        </w:tc>
        <w:tc>
          <w:tcPr>
            <w:tcW w:w="12754" w:type="dxa"/>
          </w:tcPr>
          <w:p w:rsidR="001D67D0" w:rsidRPr="00FD03A9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2675BD" w:rsidRPr="002675BD" w:rsidRDefault="002675BD" w:rsidP="002675BD">
            <w:pPr>
              <w:pStyle w:val="Doc-0"/>
              <w:tabs>
                <w:tab w:val="left" w:pos="267"/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9B444E">
              <w:rPr>
                <w:sz w:val="24"/>
                <w:szCs w:val="24"/>
              </w:rPr>
              <w:t>1</w:t>
            </w:r>
            <w:r w:rsidRPr="002675BD">
              <w:rPr>
                <w:szCs w:val="22"/>
              </w:rPr>
              <w:t>) умение мыслить системно (стратегически);</w:t>
            </w:r>
          </w:p>
          <w:p w:rsidR="002675BD" w:rsidRPr="002675BD" w:rsidRDefault="002675BD" w:rsidP="002675BD">
            <w:pPr>
              <w:pStyle w:val="Doc-0"/>
              <w:tabs>
                <w:tab w:val="left" w:pos="267"/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2675BD">
              <w:rPr>
                <w:szCs w:val="22"/>
              </w:rPr>
              <w:t>2) умение планировать, рационально использовать служебное время и достигать результата;</w:t>
            </w:r>
          </w:p>
          <w:p w:rsidR="002675BD" w:rsidRPr="002675BD" w:rsidRDefault="002675BD" w:rsidP="002675BD">
            <w:pPr>
              <w:pStyle w:val="Doc-0"/>
              <w:tabs>
                <w:tab w:val="left" w:pos="267"/>
                <w:tab w:val="left" w:pos="993"/>
              </w:tabs>
              <w:spacing w:line="240" w:lineRule="auto"/>
              <w:ind w:left="0" w:firstLine="0"/>
              <w:rPr>
                <w:szCs w:val="22"/>
              </w:rPr>
            </w:pPr>
            <w:r w:rsidRPr="002675BD">
              <w:rPr>
                <w:szCs w:val="22"/>
              </w:rPr>
              <w:t>3) коммуникативные умения;</w:t>
            </w:r>
          </w:p>
          <w:p w:rsidR="006D1CDB" w:rsidRPr="00FD03A9" w:rsidRDefault="002675BD" w:rsidP="002675BD">
            <w:pPr>
              <w:pStyle w:val="Doc-0"/>
              <w:tabs>
                <w:tab w:val="left" w:pos="267"/>
                <w:tab w:val="left" w:pos="993"/>
              </w:tabs>
              <w:spacing w:line="240" w:lineRule="auto"/>
              <w:ind w:left="0" w:firstLine="0"/>
              <w:rPr>
                <w:b/>
                <w:szCs w:val="22"/>
                <w:highlight w:val="yellow"/>
              </w:rPr>
            </w:pPr>
            <w:r w:rsidRPr="002675BD">
              <w:rPr>
                <w:szCs w:val="22"/>
              </w:rPr>
              <w:t>4) 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962EB1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962EB1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193EF9" w:rsidRPr="00193EF9" w:rsidRDefault="00193EF9" w:rsidP="00193EF9">
            <w:pPr>
              <w:pStyle w:val="aa"/>
              <w:numPr>
                <w:ilvl w:val="2"/>
                <w:numId w:val="21"/>
              </w:numPr>
              <w:tabs>
                <w:tab w:val="left" w:pos="177"/>
                <w:tab w:val="left" w:pos="357"/>
                <w:tab w:val="left" w:pos="993"/>
              </w:tabs>
              <w:ind w:left="0" w:firstLine="0"/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193EF9">
              <w:rPr>
                <w:rFonts w:ascii="Times New Roman" w:hAnsi="Times New Roman"/>
                <w:szCs w:val="22"/>
              </w:rPr>
              <w:t xml:space="preserve">осуществление </w:t>
            </w:r>
            <w:proofErr w:type="gramStart"/>
            <w:r w:rsidRPr="00193EF9">
              <w:rPr>
                <w:rFonts w:ascii="Times New Roman" w:hAnsi="Times New Roman"/>
                <w:szCs w:val="22"/>
              </w:rPr>
              <w:t>статистических расчетов</w:t>
            </w:r>
            <w:proofErr w:type="gramEnd"/>
            <w:r w:rsidRPr="00193EF9">
              <w:rPr>
                <w:rFonts w:ascii="Times New Roman" w:hAnsi="Times New Roman"/>
                <w:szCs w:val="22"/>
              </w:rPr>
              <w:t xml:space="preserve"> на основе соответствующих математических и технических средств;</w:t>
            </w:r>
          </w:p>
          <w:p w:rsidR="00193EF9" w:rsidRPr="00193EF9" w:rsidRDefault="00193EF9" w:rsidP="00193EF9">
            <w:pPr>
              <w:pStyle w:val="aa"/>
              <w:numPr>
                <w:ilvl w:val="2"/>
                <w:numId w:val="21"/>
              </w:numPr>
              <w:tabs>
                <w:tab w:val="left" w:pos="177"/>
                <w:tab w:val="left" w:pos="357"/>
                <w:tab w:val="left" w:pos="993"/>
              </w:tabs>
              <w:ind w:left="0" w:firstLine="0"/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193EF9">
              <w:rPr>
                <w:rFonts w:ascii="Times New Roman" w:hAnsi="Times New Roman"/>
                <w:szCs w:val="22"/>
              </w:rPr>
              <w:t>обеспечение сохранности статистической информации;</w:t>
            </w:r>
          </w:p>
          <w:p w:rsidR="00674C6B" w:rsidRPr="00193EF9" w:rsidRDefault="00193EF9" w:rsidP="00193EF9">
            <w:pPr>
              <w:pStyle w:val="aa"/>
              <w:numPr>
                <w:ilvl w:val="2"/>
                <w:numId w:val="21"/>
              </w:numPr>
              <w:tabs>
                <w:tab w:val="left" w:pos="177"/>
                <w:tab w:val="left" w:pos="357"/>
                <w:tab w:val="left" w:pos="993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EF9">
              <w:rPr>
                <w:rFonts w:ascii="Times New Roman" w:hAnsi="Times New Roman"/>
                <w:szCs w:val="22"/>
              </w:rPr>
              <w:t>исполнение предписаний, решений и других распорядительных документов.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7F5FE8" w:rsidRPr="007F5FE8" w:rsidRDefault="007F5FE8" w:rsidP="007F5FE8">
            <w:pPr>
              <w:pStyle w:val="aa"/>
              <w:numPr>
                <w:ilvl w:val="2"/>
                <w:numId w:val="19"/>
              </w:numPr>
              <w:tabs>
                <w:tab w:val="left" w:pos="318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7F5FE8">
              <w:rPr>
                <w:rFonts w:ascii="Times New Roman" w:hAnsi="Times New Roman"/>
                <w:szCs w:val="22"/>
              </w:rPr>
              <w:t>применять статистические пакеты прикладных программ;</w:t>
            </w:r>
          </w:p>
          <w:p w:rsidR="007F5FE8" w:rsidRPr="007F5FE8" w:rsidRDefault="007F5FE8" w:rsidP="007F5FE8">
            <w:pPr>
              <w:pStyle w:val="aa"/>
              <w:numPr>
                <w:ilvl w:val="2"/>
                <w:numId w:val="19"/>
              </w:numPr>
              <w:tabs>
                <w:tab w:val="left" w:pos="318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7F5FE8">
              <w:rPr>
                <w:rFonts w:ascii="Times New Roman" w:hAnsi="Times New Roman"/>
                <w:szCs w:val="22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7F5FE8" w:rsidRDefault="007F5FE8" w:rsidP="007F5FE8">
            <w:pPr>
              <w:pStyle w:val="aa"/>
              <w:numPr>
                <w:ilvl w:val="2"/>
                <w:numId w:val="19"/>
              </w:numPr>
              <w:tabs>
                <w:tab w:val="left" w:pos="318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7F5FE8">
              <w:rPr>
                <w:rFonts w:ascii="Times New Roman" w:hAnsi="Times New Roman"/>
                <w:szCs w:val="22"/>
              </w:rPr>
      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(ЕМИСС), Базой данных показателей муниципальных образований (БД ПМО), Межрегиональной базой данных «Урал»;</w:t>
            </w:r>
          </w:p>
          <w:p w:rsidR="00674C6B" w:rsidRPr="007F5FE8" w:rsidRDefault="007F5FE8" w:rsidP="007F5FE8">
            <w:pPr>
              <w:pStyle w:val="aa"/>
              <w:numPr>
                <w:ilvl w:val="2"/>
                <w:numId w:val="19"/>
              </w:numPr>
              <w:tabs>
                <w:tab w:val="left" w:pos="318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7F5FE8">
              <w:rPr>
                <w:rFonts w:ascii="Times New Roman" w:hAnsi="Times New Roman"/>
                <w:szCs w:val="22"/>
              </w:rPr>
              <w:t>работать с различными источниками статистической информации.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4ED9"/>
    <w:multiLevelType w:val="multilevel"/>
    <w:tmpl w:val="E74E568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3A4D1E"/>
    <w:multiLevelType w:val="hybridMultilevel"/>
    <w:tmpl w:val="768C43C4"/>
    <w:lvl w:ilvl="0" w:tplc="1C2299DE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0C066C"/>
    <w:multiLevelType w:val="hybridMultilevel"/>
    <w:tmpl w:val="77BCDACC"/>
    <w:lvl w:ilvl="0" w:tplc="3BF24226">
      <w:start w:val="1"/>
      <w:numFmt w:val="decimal"/>
      <w:lvlText w:val="%1)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C9F1488"/>
    <w:multiLevelType w:val="hybridMultilevel"/>
    <w:tmpl w:val="A67433FC"/>
    <w:lvl w:ilvl="0" w:tplc="04190011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>
    <w:nsid w:val="2FA46CA8"/>
    <w:multiLevelType w:val="multilevel"/>
    <w:tmpl w:val="7FDA4C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B774B16"/>
    <w:multiLevelType w:val="multilevel"/>
    <w:tmpl w:val="6F0EE73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E47448"/>
    <w:multiLevelType w:val="multilevel"/>
    <w:tmpl w:val="99EA34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4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04702"/>
    <w:rsid w:val="0001700E"/>
    <w:rsid w:val="0005092D"/>
    <w:rsid w:val="00073B26"/>
    <w:rsid w:val="00096770"/>
    <w:rsid w:val="000A0658"/>
    <w:rsid w:val="000C5161"/>
    <w:rsid w:val="000E1223"/>
    <w:rsid w:val="000E49FC"/>
    <w:rsid w:val="00120397"/>
    <w:rsid w:val="001252D3"/>
    <w:rsid w:val="00162342"/>
    <w:rsid w:val="0016276D"/>
    <w:rsid w:val="00193EF9"/>
    <w:rsid w:val="001D5428"/>
    <w:rsid w:val="001D67D0"/>
    <w:rsid w:val="001D7948"/>
    <w:rsid w:val="00215B02"/>
    <w:rsid w:val="00231DB7"/>
    <w:rsid w:val="00236225"/>
    <w:rsid w:val="002616FD"/>
    <w:rsid w:val="00263220"/>
    <w:rsid w:val="002675BD"/>
    <w:rsid w:val="002D6F5E"/>
    <w:rsid w:val="00301E0E"/>
    <w:rsid w:val="003063CE"/>
    <w:rsid w:val="00324483"/>
    <w:rsid w:val="00327E25"/>
    <w:rsid w:val="00343C18"/>
    <w:rsid w:val="003477AA"/>
    <w:rsid w:val="0042598F"/>
    <w:rsid w:val="00494F7D"/>
    <w:rsid w:val="00543AAB"/>
    <w:rsid w:val="00554DC6"/>
    <w:rsid w:val="00574F20"/>
    <w:rsid w:val="00596E3D"/>
    <w:rsid w:val="005C095C"/>
    <w:rsid w:val="005C35AA"/>
    <w:rsid w:val="005C6804"/>
    <w:rsid w:val="005D027B"/>
    <w:rsid w:val="005E13B3"/>
    <w:rsid w:val="0062409A"/>
    <w:rsid w:val="00627508"/>
    <w:rsid w:val="00661851"/>
    <w:rsid w:val="00674C6B"/>
    <w:rsid w:val="006D1CDB"/>
    <w:rsid w:val="006D520C"/>
    <w:rsid w:val="006D70EF"/>
    <w:rsid w:val="007423C6"/>
    <w:rsid w:val="0075085B"/>
    <w:rsid w:val="00770799"/>
    <w:rsid w:val="007938EC"/>
    <w:rsid w:val="007A4937"/>
    <w:rsid w:val="007F5FE8"/>
    <w:rsid w:val="00805BA1"/>
    <w:rsid w:val="00845979"/>
    <w:rsid w:val="00876CAC"/>
    <w:rsid w:val="00886B4E"/>
    <w:rsid w:val="008D3606"/>
    <w:rsid w:val="008F3A08"/>
    <w:rsid w:val="008F3E29"/>
    <w:rsid w:val="0094309E"/>
    <w:rsid w:val="00962EB1"/>
    <w:rsid w:val="009B0019"/>
    <w:rsid w:val="00A549E7"/>
    <w:rsid w:val="00A71253"/>
    <w:rsid w:val="00AA0C29"/>
    <w:rsid w:val="00AC7244"/>
    <w:rsid w:val="00B03E54"/>
    <w:rsid w:val="00B07E08"/>
    <w:rsid w:val="00B32A6D"/>
    <w:rsid w:val="00B731A1"/>
    <w:rsid w:val="00B974AF"/>
    <w:rsid w:val="00BD2FE7"/>
    <w:rsid w:val="00C04943"/>
    <w:rsid w:val="00C32C60"/>
    <w:rsid w:val="00C742FA"/>
    <w:rsid w:val="00C81B57"/>
    <w:rsid w:val="00CA61F3"/>
    <w:rsid w:val="00CB5E97"/>
    <w:rsid w:val="00CB5F97"/>
    <w:rsid w:val="00CC6488"/>
    <w:rsid w:val="00D32DEB"/>
    <w:rsid w:val="00D3677C"/>
    <w:rsid w:val="00DA1F92"/>
    <w:rsid w:val="00DB675F"/>
    <w:rsid w:val="00DB7C48"/>
    <w:rsid w:val="00DD4460"/>
    <w:rsid w:val="00DF18FC"/>
    <w:rsid w:val="00DF4A3D"/>
    <w:rsid w:val="00E22266"/>
    <w:rsid w:val="00E36F9D"/>
    <w:rsid w:val="00E57A40"/>
    <w:rsid w:val="00E7664C"/>
    <w:rsid w:val="00E807A0"/>
    <w:rsid w:val="00EE504B"/>
    <w:rsid w:val="00F06491"/>
    <w:rsid w:val="00F355D5"/>
    <w:rsid w:val="00F4363A"/>
    <w:rsid w:val="00FA4F1A"/>
    <w:rsid w:val="00FD03A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135</cp:revision>
  <cp:lastPrinted>2024-02-15T05:50:00Z</cp:lastPrinted>
  <dcterms:created xsi:type="dcterms:W3CDTF">2022-03-14T09:21:00Z</dcterms:created>
  <dcterms:modified xsi:type="dcterms:W3CDTF">2024-02-15T07:12:00Z</dcterms:modified>
</cp:coreProperties>
</file>