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418DC" w:rsidRPr="009204DD" w:rsidP="00920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DD">
        <w:rPr>
          <w:rFonts w:ascii="Times New Roman" w:hAnsi="Times New Roman" w:cs="Times New Roman"/>
          <w:b/>
          <w:sz w:val="24"/>
          <w:szCs w:val="24"/>
        </w:rPr>
        <w:t>Сведения о просроченной за</w:t>
      </w:r>
      <w:r w:rsidR="00B11CF2">
        <w:rPr>
          <w:rFonts w:ascii="Times New Roman" w:hAnsi="Times New Roman" w:cs="Times New Roman"/>
          <w:b/>
          <w:sz w:val="24"/>
          <w:szCs w:val="24"/>
        </w:rPr>
        <w:t>долженности по заработной плате (Форма № 3-Ф)</w:t>
      </w:r>
      <w:r w:rsidR="00B11CF2">
        <w:rPr>
          <w:rFonts w:ascii="Times New Roman" w:hAnsi="Times New Roman" w:cs="Times New Roman"/>
          <w:b/>
          <w:sz w:val="24"/>
          <w:szCs w:val="24"/>
        </w:rPr>
        <w:br/>
      </w:r>
      <w:r w:rsidRPr="00B11CF2" w:rsidR="00B11CF2">
        <w:rPr>
          <w:rFonts w:ascii="Times New Roman" w:hAnsi="Times New Roman" w:cs="Times New Roman"/>
          <w:sz w:val="24"/>
          <w:szCs w:val="24"/>
        </w:rPr>
        <w:t>Методологические пояснения</w:t>
      </w:r>
      <w:bookmarkStart w:id="0" w:name="_GoBack"/>
      <w:bookmarkEnd w:id="0"/>
    </w:p>
    <w:p w:rsidR="002418DC" w:rsidRPr="009204DD" w:rsidP="009204DD">
      <w:pPr>
        <w:jc w:val="both"/>
        <w:rPr>
          <w:rFonts w:ascii="Times New Roman" w:hAnsi="Times New Roman" w:cs="Times New Roman"/>
          <w:sz w:val="24"/>
          <w:szCs w:val="24"/>
        </w:rPr>
      </w:pPr>
      <w:r w:rsidRPr="009204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04DD">
        <w:rPr>
          <w:rFonts w:ascii="Times New Roman" w:hAnsi="Times New Roman" w:cs="Times New Roman"/>
          <w:sz w:val="24"/>
          <w:szCs w:val="24"/>
        </w:rPr>
        <w:t>Первичные статистические данные по форме  федерального статистического наблюдения № 3-Ф «Сведения о просроченной задолженности по заработной плате» (далее – форма) предоставляют юридические лица (кроме субъектов малого предпринимательства), осуществляющие основную деятельность: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</w:t>
      </w:r>
      <w:r w:rsidRPr="009204DD">
        <w:rPr>
          <w:rFonts w:ascii="Times New Roman" w:hAnsi="Times New Roman" w:cs="Times New Roman"/>
          <w:sz w:val="24"/>
          <w:szCs w:val="24"/>
        </w:rPr>
        <w:t xml:space="preserve"> </w:t>
      </w:r>
      <w:r w:rsidRPr="009204DD">
        <w:rPr>
          <w:rFonts w:ascii="Times New Roman" w:hAnsi="Times New Roman" w:cs="Times New Roman"/>
          <w:sz w:val="24"/>
          <w:szCs w:val="24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деятельность в области телевизионного и радиовещания; деятельность в области информационных услуг прочая;</w:t>
      </w:r>
      <w:r w:rsidRPr="009204DD">
        <w:rPr>
          <w:rFonts w:ascii="Times New Roman" w:hAnsi="Times New Roman" w:cs="Times New Roman"/>
          <w:sz w:val="24"/>
          <w:szCs w:val="24"/>
        </w:rPr>
        <w:t xml:space="preserve"> управление недвижимым имуществом за вознаграждение или на договорной основе; научные исследования и разработки; образование; деятельность в области здравоохранения и социальных услуг; деятельность творческая, деятельность в области искусства и организации развлечений; деятельность библиотек, архивов, музеев и прочих объектов культуры; деятельность в области отдыха и развлечений.</w:t>
      </w:r>
    </w:p>
    <w:p w:rsidR="002418DC" w:rsidRPr="009204DD" w:rsidP="009204DD">
      <w:pPr>
        <w:jc w:val="both"/>
        <w:rPr>
          <w:rFonts w:ascii="Times New Roman" w:hAnsi="Times New Roman" w:cs="Times New Roman"/>
          <w:sz w:val="24"/>
          <w:szCs w:val="24"/>
        </w:rPr>
      </w:pPr>
      <w:r w:rsidRPr="009204DD">
        <w:rPr>
          <w:rFonts w:ascii="Times New Roman" w:hAnsi="Times New Roman" w:cs="Times New Roman"/>
          <w:sz w:val="24"/>
          <w:szCs w:val="24"/>
        </w:rPr>
        <w:t xml:space="preserve">           Данные </w:t>
      </w:r>
      <w:r w:rsidRPr="009204DD">
        <w:rPr>
          <w:rFonts w:ascii="Times New Roman" w:hAnsi="Times New Roman" w:cs="Times New Roman"/>
          <w:sz w:val="24"/>
          <w:szCs w:val="24"/>
        </w:rPr>
        <w:t>заполняются по состоянию на 1 число каждого месяца и предоставляются</w:t>
      </w:r>
      <w:r w:rsidRPr="009204DD">
        <w:rPr>
          <w:rFonts w:ascii="Times New Roman" w:hAnsi="Times New Roman" w:cs="Times New Roman"/>
          <w:sz w:val="24"/>
          <w:szCs w:val="24"/>
        </w:rPr>
        <w:t xml:space="preserve"> в территориальный орган Росстата по месту фактического осуществления деятельности на следующий день после отчетной даты только при наличии просроченной задолженности по заработной плате работникам.</w:t>
      </w:r>
    </w:p>
    <w:p w:rsidR="002418DC" w:rsidRPr="009204DD" w:rsidP="00920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4DD">
        <w:rPr>
          <w:rFonts w:ascii="Times New Roman" w:hAnsi="Times New Roman" w:cs="Times New Roman"/>
          <w:sz w:val="24"/>
          <w:szCs w:val="24"/>
        </w:rPr>
        <w:t xml:space="preserve">Просроченной задолженностью по заработной плате считаются фактически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</w:t>
      </w:r>
    </w:p>
    <w:p w:rsidR="002418DC" w:rsidRPr="009204DD" w:rsidP="009204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4DD">
        <w:rPr>
          <w:rFonts w:ascii="Times New Roman" w:hAnsi="Times New Roman" w:cs="Times New Roman"/>
          <w:sz w:val="24"/>
          <w:szCs w:val="24"/>
        </w:rPr>
        <w:t>Число дней задержки считается со следующего дня после истечения этого срока.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2418DC" w:rsidRPr="009204DD" w:rsidP="009204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4DD">
        <w:rPr>
          <w:rFonts w:ascii="Times New Roman" w:hAnsi="Times New Roman" w:cs="Times New Roman"/>
          <w:sz w:val="24"/>
          <w:szCs w:val="24"/>
        </w:rPr>
        <w:t xml:space="preserve">В сумму просроченной задолженности не должна включаться задолженность на </w:t>
      </w:r>
      <w:r w:rsidRPr="009204DD">
        <w:rPr>
          <w:rFonts w:ascii="Times New Roman" w:hAnsi="Times New Roman" w:cs="Times New Roman"/>
          <w:sz w:val="24"/>
          <w:szCs w:val="24"/>
        </w:rPr>
        <w:t>внутримесячные</w:t>
      </w:r>
      <w:r w:rsidRPr="009204DD">
        <w:rPr>
          <w:rFonts w:ascii="Times New Roman" w:hAnsi="Times New Roman" w:cs="Times New Roman"/>
          <w:sz w:val="24"/>
          <w:szCs w:val="24"/>
        </w:rPr>
        <w:t xml:space="preserve"> даты.</w:t>
      </w:r>
    </w:p>
    <w:p w:rsidR="002418DC" w:rsidRPr="009204DD" w:rsidP="009204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8DC" w:rsidRPr="009204DD" w:rsidP="00920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8DC" w:rsidRPr="009204DD" w:rsidP="009204DD"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2025</Characters>
  <Application>Microsoft Office Word</Application>
  <DocSecurity>0</DocSecurity>
  <Lines>16</Lines>
  <Paragraphs>4</Paragraphs>
  <ScaleCrop>false</ScaleCrop>
  <Company>Rosstat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Ожгибцева Юлия Анатольевна</dc:creator>
  <cp:lastModifiedBy>Ситников Олег Геннадьевич</cp:lastModifiedBy>
  <cp:revision>4</cp:revision>
  <dcterms:created xsi:type="dcterms:W3CDTF">2022-09-01T04:24:00Z</dcterms:created>
  <dcterms:modified xsi:type="dcterms:W3CDTF">2022-09-12T09:12:00Z</dcterms:modified>
</cp:coreProperties>
</file>