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CD498" w14:textId="77777777" w:rsidR="00AE435F" w:rsidRPr="00D84EDB" w:rsidRDefault="00AE435F" w:rsidP="00CC1D89">
      <w:pPr>
        <w:pStyle w:val="a3"/>
      </w:pPr>
      <w:r w:rsidRPr="00D84EDB">
        <w:t>ДИФФЕРЕНЦИАЦИЯ ЗАРАБОТНОЙ ПЛАТЫ</w:t>
      </w:r>
    </w:p>
    <w:p w14:paraId="1286444F" w14:textId="77777777" w:rsidR="00AE435F" w:rsidRDefault="00AE435F" w:rsidP="00AE435F">
      <w:pPr>
        <w:pStyle w:val="BodyTextIndent21"/>
        <w:spacing w:before="240" w:after="120"/>
        <w:jc w:val="center"/>
        <w:rPr>
          <w:b/>
          <w:bCs/>
          <w:lang w:val="ru-RU"/>
        </w:rPr>
      </w:pPr>
      <w:r w:rsidRPr="00B87DFF">
        <w:rPr>
          <w:b/>
          <w:bCs/>
          <w:lang w:val="ru-RU"/>
        </w:rPr>
        <w:t xml:space="preserve">Дифференциация средней заработной платы работников </w:t>
      </w:r>
      <w:r w:rsidRPr="00B87DFF">
        <w:rPr>
          <w:b/>
          <w:bCs/>
          <w:lang w:val="ru-RU"/>
        </w:rPr>
        <w:br/>
        <w:t>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2"/>
        <w:gridCol w:w="989"/>
        <w:gridCol w:w="989"/>
        <w:gridCol w:w="1008"/>
        <w:gridCol w:w="1008"/>
        <w:gridCol w:w="1694"/>
      </w:tblGrid>
      <w:tr w:rsidR="00AE435F" w:rsidRPr="00853969" w14:paraId="44C1CBE6" w14:textId="77777777" w:rsidTr="00CB56A7">
        <w:trPr>
          <w:cantSplit/>
          <w:trHeight w:val="20"/>
          <w:tblHeader/>
        </w:trPr>
        <w:tc>
          <w:tcPr>
            <w:tcW w:w="33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73EB3" w14:textId="77777777" w:rsidR="00AE435F" w:rsidRPr="00853969" w:rsidRDefault="00AE435F" w:rsidP="00092493">
            <w:pPr>
              <w:snapToGrid w:val="0"/>
              <w:spacing w:line="235" w:lineRule="auto"/>
              <w:jc w:val="center"/>
            </w:pPr>
          </w:p>
        </w:tc>
        <w:tc>
          <w:tcPr>
            <w:tcW w:w="399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D351C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 xml:space="preserve">Начисленная среднемесячная </w:t>
            </w:r>
            <w:r w:rsidRPr="000819EE">
              <w:rPr>
                <w:b/>
                <w:bCs/>
                <w:sz w:val="22"/>
                <w:szCs w:val="22"/>
              </w:rPr>
              <w:br/>
              <w:t>заработная плата</w:t>
            </w:r>
          </w:p>
        </w:tc>
        <w:tc>
          <w:tcPr>
            <w:tcW w:w="16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B7C72" w14:textId="77777777" w:rsidR="00AE435F" w:rsidRPr="000819EE" w:rsidRDefault="00AE435F" w:rsidP="00092493">
            <w:pPr>
              <w:spacing w:line="235" w:lineRule="auto"/>
              <w:ind w:left="-57" w:right="-57"/>
              <w:jc w:val="center"/>
              <w:rPr>
                <w:b/>
                <w:bCs/>
              </w:rPr>
            </w:pPr>
            <w:r w:rsidRPr="000819EE">
              <w:rPr>
                <w:b/>
                <w:bCs/>
                <w:color w:val="000000"/>
                <w:sz w:val="22"/>
                <w:szCs w:val="22"/>
              </w:rPr>
              <w:t xml:space="preserve">Отношение к среднеобластному уровню средней заработной платы за </w:t>
            </w:r>
            <w:r w:rsidRPr="000819EE">
              <w:rPr>
                <w:b/>
                <w:bCs/>
                <w:sz w:val="22"/>
                <w:szCs w:val="22"/>
              </w:rPr>
              <w:t xml:space="preserve">июль </w:t>
            </w:r>
            <w:r w:rsidRPr="000819EE">
              <w:rPr>
                <w:b/>
                <w:bCs/>
                <w:sz w:val="22"/>
                <w:szCs w:val="22"/>
              </w:rPr>
              <w:br/>
              <w:t xml:space="preserve">2024 </w:t>
            </w:r>
            <w:r w:rsidRPr="000819EE">
              <w:rPr>
                <w:b/>
                <w:bCs/>
                <w:color w:val="000000"/>
                <w:sz w:val="22"/>
                <w:szCs w:val="22"/>
              </w:rPr>
              <w:t>г., %</w:t>
            </w:r>
          </w:p>
        </w:tc>
      </w:tr>
      <w:tr w:rsidR="00AE435F" w:rsidRPr="00853969" w14:paraId="10864FC5" w14:textId="77777777" w:rsidTr="00CB56A7">
        <w:trPr>
          <w:cantSplit/>
          <w:trHeight w:val="20"/>
          <w:tblHeader/>
        </w:trPr>
        <w:tc>
          <w:tcPr>
            <w:tcW w:w="33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81005" w14:textId="77777777" w:rsidR="00AE435F" w:rsidRPr="00853969" w:rsidRDefault="00AE435F" w:rsidP="00092493">
            <w:pPr>
              <w:snapToGrid w:val="0"/>
              <w:spacing w:line="235" w:lineRule="auto"/>
              <w:jc w:val="center"/>
            </w:pPr>
          </w:p>
        </w:tc>
        <w:tc>
          <w:tcPr>
            <w:tcW w:w="197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B6504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008" w:type="dxa"/>
            <w:vMerge w:val="restart"/>
            <w:shd w:val="clear" w:color="auto" w:fill="auto"/>
          </w:tcPr>
          <w:p w14:paraId="386EEBB9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июль</w:t>
            </w:r>
            <w:r w:rsidRPr="000819EE">
              <w:rPr>
                <w:b/>
                <w:bCs/>
                <w:sz w:val="22"/>
                <w:szCs w:val="22"/>
              </w:rPr>
              <w:br/>
              <w:t>2024 г.</w:t>
            </w:r>
            <w:r w:rsidRPr="000819EE">
              <w:rPr>
                <w:b/>
                <w:bCs/>
                <w:sz w:val="22"/>
                <w:szCs w:val="22"/>
              </w:rPr>
              <w:br/>
              <w:t>в % к</w:t>
            </w:r>
            <w:r w:rsidRPr="000819EE">
              <w:rPr>
                <w:b/>
                <w:bCs/>
                <w:sz w:val="22"/>
                <w:szCs w:val="22"/>
              </w:rPr>
              <w:br/>
              <w:t>июлю</w:t>
            </w:r>
            <w:r w:rsidRPr="000819EE">
              <w:rPr>
                <w:b/>
                <w:bCs/>
                <w:sz w:val="22"/>
                <w:szCs w:val="22"/>
              </w:rPr>
              <w:br/>
              <w:t>2023 г.</w:t>
            </w:r>
          </w:p>
        </w:tc>
        <w:tc>
          <w:tcPr>
            <w:tcW w:w="1008" w:type="dxa"/>
            <w:vMerge w:val="restart"/>
            <w:shd w:val="clear" w:color="auto" w:fill="auto"/>
          </w:tcPr>
          <w:p w14:paraId="1255E490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январь- июль</w:t>
            </w:r>
          </w:p>
          <w:p w14:paraId="042E1F50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2024 г.</w:t>
            </w:r>
          </w:p>
          <w:p w14:paraId="7873FFF9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в % к</w:t>
            </w:r>
          </w:p>
          <w:p w14:paraId="152FF157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январю- июлю</w:t>
            </w:r>
          </w:p>
          <w:p w14:paraId="6B4A5013" w14:textId="77777777" w:rsidR="00AE435F" w:rsidRPr="000819EE" w:rsidRDefault="00AE435F" w:rsidP="0009249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16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ECEF5" w14:textId="77777777" w:rsidR="00AE435F" w:rsidRPr="00853969" w:rsidRDefault="00AE435F" w:rsidP="00092493">
            <w:pPr>
              <w:spacing w:line="235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E435F" w:rsidRPr="00853969" w14:paraId="63D738CF" w14:textId="77777777" w:rsidTr="00CB56A7">
        <w:trPr>
          <w:cantSplit/>
          <w:trHeight w:val="20"/>
          <w:tblHeader/>
        </w:trPr>
        <w:tc>
          <w:tcPr>
            <w:tcW w:w="3372" w:type="dxa"/>
            <w:vMerge/>
            <w:vAlign w:val="center"/>
            <w:hideMark/>
          </w:tcPr>
          <w:p w14:paraId="0BAEE5FA" w14:textId="77777777" w:rsidR="00AE435F" w:rsidRPr="00853969" w:rsidRDefault="00AE435F" w:rsidP="00092493">
            <w:pPr>
              <w:spacing w:line="235" w:lineRule="auto"/>
            </w:pP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95E25" w14:textId="77777777" w:rsidR="00AE435F" w:rsidRPr="000819EE" w:rsidRDefault="00AE435F" w:rsidP="00092493">
            <w:pPr>
              <w:spacing w:line="235" w:lineRule="auto"/>
              <w:ind w:left="-57" w:right="-57"/>
              <w:jc w:val="center"/>
              <w:rPr>
                <w:b/>
                <w:bCs/>
              </w:rPr>
            </w:pPr>
            <w:r w:rsidRPr="000819EE">
              <w:rPr>
                <w:b/>
                <w:bCs/>
                <w:sz w:val="22"/>
                <w:szCs w:val="22"/>
              </w:rPr>
              <w:t>июль</w:t>
            </w:r>
            <w:r w:rsidRPr="000819EE">
              <w:rPr>
                <w:b/>
                <w:bCs/>
                <w:sz w:val="22"/>
                <w:szCs w:val="22"/>
              </w:rPr>
              <w:br/>
              <w:t xml:space="preserve">2024 г., </w:t>
            </w:r>
            <w:r w:rsidRPr="000819EE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D7F5F" w14:textId="77777777" w:rsidR="00AE435F" w:rsidRPr="000819EE" w:rsidRDefault="00AE435F" w:rsidP="00092493">
            <w:pPr>
              <w:spacing w:line="235" w:lineRule="auto"/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0819EE">
              <w:rPr>
                <w:b/>
                <w:bCs/>
                <w:sz w:val="22"/>
                <w:szCs w:val="22"/>
              </w:rPr>
              <w:t>январь-июль</w:t>
            </w:r>
            <w:r w:rsidRPr="000819EE">
              <w:rPr>
                <w:b/>
                <w:bCs/>
                <w:sz w:val="22"/>
                <w:szCs w:val="22"/>
              </w:rPr>
              <w:br/>
            </w:r>
            <w:r w:rsidRPr="000819EE">
              <w:rPr>
                <w:b/>
                <w:bCs/>
                <w:sz w:val="22"/>
              </w:rPr>
              <w:t>2024 г.</w:t>
            </w:r>
          </w:p>
        </w:tc>
        <w:tc>
          <w:tcPr>
            <w:tcW w:w="100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C0F64" w14:textId="77777777" w:rsidR="00AE435F" w:rsidRPr="000819EE" w:rsidRDefault="00AE435F" w:rsidP="00092493">
            <w:pPr>
              <w:spacing w:line="235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01174BCB" w14:textId="77777777" w:rsidR="00AE435F" w:rsidRPr="000819EE" w:rsidRDefault="00AE435F" w:rsidP="00092493">
            <w:pPr>
              <w:spacing w:line="235" w:lineRule="auto"/>
              <w:rPr>
                <w:b/>
                <w:bCs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  <w:hideMark/>
          </w:tcPr>
          <w:p w14:paraId="75C363C3" w14:textId="77777777" w:rsidR="00AE435F" w:rsidRPr="00853969" w:rsidRDefault="00AE435F" w:rsidP="00092493">
            <w:pPr>
              <w:spacing w:line="235" w:lineRule="auto"/>
            </w:pPr>
          </w:p>
        </w:tc>
      </w:tr>
      <w:tr w:rsidR="00AE435F" w:rsidRPr="00620C02" w14:paraId="1390231A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4413" w14:textId="77777777" w:rsidR="00AE435F" w:rsidRPr="00853969" w:rsidRDefault="00AE435F" w:rsidP="00092493">
            <w:pPr>
              <w:spacing w:line="235" w:lineRule="auto"/>
            </w:pPr>
            <w:r w:rsidRPr="008539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5F75CE" w14:textId="77777777" w:rsidR="00AE435F" w:rsidRPr="000C0B84" w:rsidRDefault="00AE435F" w:rsidP="0009249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0B84">
              <w:rPr>
                <w:b/>
                <w:bCs/>
                <w:sz w:val="22"/>
                <w:szCs w:val="22"/>
              </w:rPr>
              <w:t>75553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71EB3" w14:textId="77777777" w:rsidR="00AE435F" w:rsidRPr="000C0B84" w:rsidRDefault="00AE435F" w:rsidP="0009249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0B84">
              <w:rPr>
                <w:b/>
                <w:bCs/>
                <w:sz w:val="22"/>
                <w:szCs w:val="22"/>
              </w:rPr>
              <w:t>74267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1A214" w14:textId="77777777" w:rsidR="00AE435F" w:rsidRPr="000C0B84" w:rsidRDefault="00AE435F" w:rsidP="0009249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0B84">
              <w:rPr>
                <w:b/>
                <w:bCs/>
                <w:sz w:val="22"/>
                <w:szCs w:val="22"/>
              </w:rPr>
              <w:t>120,2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D3A611" w14:textId="77777777" w:rsidR="00AE435F" w:rsidRPr="000C0B84" w:rsidRDefault="00AE435F" w:rsidP="0009249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0B84">
              <w:rPr>
                <w:b/>
                <w:bCs/>
                <w:sz w:val="22"/>
                <w:szCs w:val="22"/>
              </w:rPr>
              <w:t>120,8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96BAF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A4D99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AE435F" w:rsidRPr="00853969" w14:paraId="41E8330C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4FD9" w14:textId="77777777" w:rsidR="00AE435F" w:rsidRPr="00853969" w:rsidRDefault="00AE435F" w:rsidP="00092493">
            <w:pPr>
              <w:spacing w:line="235" w:lineRule="auto"/>
              <w:ind w:left="57"/>
              <w:rPr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>в том числе:</w:t>
            </w:r>
          </w:p>
          <w:p w14:paraId="49C70289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91F4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58770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1DB0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53626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BAB1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128,3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48EDF74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124,0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1F400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77,8</w:t>
            </w:r>
          </w:p>
        </w:tc>
      </w:tr>
      <w:tr w:rsidR="00AE435F" w:rsidRPr="00853969" w14:paraId="562CB973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B196C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AF15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97539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97DC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88860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BB401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133,5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195A0E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126,2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4B41E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129,1</w:t>
            </w:r>
          </w:p>
        </w:tc>
      </w:tr>
      <w:tr w:rsidR="00AE435F" w:rsidRPr="00853969" w14:paraId="654F7DB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B96FF" w14:textId="77777777" w:rsidR="00AE435F" w:rsidRPr="00853969" w:rsidRDefault="00AE435F" w:rsidP="00092493">
            <w:pPr>
              <w:spacing w:line="230" w:lineRule="auto"/>
              <w:ind w:left="539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нее:</w:t>
            </w:r>
          </w:p>
          <w:p w14:paraId="715C6F9A" w14:textId="77777777" w:rsidR="00AE435F" w:rsidRPr="00853969" w:rsidRDefault="00AE435F" w:rsidP="00092493">
            <w:pPr>
              <w:spacing w:line="230" w:lineRule="auto"/>
              <w:ind w:left="572" w:hanging="147"/>
            </w:pPr>
            <w:r w:rsidRPr="00853969">
              <w:rPr>
                <w:i/>
                <w:iCs/>
                <w:sz w:val="22"/>
                <w:szCs w:val="22"/>
              </w:rPr>
              <w:t>добыча металлических руд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26547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107327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411D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98135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E003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137,4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82A050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127,6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0DF3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142,1</w:t>
            </w:r>
          </w:p>
        </w:tc>
      </w:tr>
      <w:tr w:rsidR="00AE435F" w:rsidRPr="00853969" w14:paraId="1161B2E3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5EB29" w14:textId="77777777" w:rsidR="00AE435F" w:rsidRPr="00853969" w:rsidRDefault="00AE435F" w:rsidP="00092493">
            <w:pPr>
              <w:spacing w:line="230" w:lineRule="auto"/>
              <w:ind w:left="572" w:right="-106" w:hanging="146"/>
            </w:pPr>
            <w:r w:rsidRPr="00853969">
              <w:rPr>
                <w:i/>
                <w:iCs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B4109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82884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AD88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74096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40855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128,7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B48F29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127,5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042D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109,7</w:t>
            </w:r>
          </w:p>
        </w:tc>
      </w:tr>
      <w:tr w:rsidR="00AE435F" w:rsidRPr="00853969" w14:paraId="27B8EF93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87472" w14:textId="77777777" w:rsidR="00AE435F" w:rsidRPr="00853969" w:rsidRDefault="00AE435F" w:rsidP="00092493">
            <w:pPr>
              <w:spacing w:line="230" w:lineRule="auto"/>
              <w:ind w:left="318" w:right="-114" w:hanging="142"/>
            </w:pPr>
            <w:r w:rsidRPr="00853969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382C49" w14:textId="77777777" w:rsidR="00AE435F" w:rsidRPr="007A4D99" w:rsidRDefault="00AE435F" w:rsidP="00092493">
            <w:pPr>
              <w:spacing w:line="230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92438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78B2A" w14:textId="77777777" w:rsidR="00AE435F" w:rsidRPr="007A4D99" w:rsidRDefault="00AE435F" w:rsidP="00092493">
            <w:pPr>
              <w:spacing w:line="230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84991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2AF43" w14:textId="77777777" w:rsidR="00AE435F" w:rsidRPr="007A4D99" w:rsidRDefault="00AE435F" w:rsidP="00092493">
            <w:pPr>
              <w:spacing w:line="230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125,0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1BA7CF3" w14:textId="77777777" w:rsidR="00AE435F" w:rsidRPr="007A4D99" w:rsidRDefault="00AE435F" w:rsidP="00092493">
            <w:pPr>
              <w:spacing w:line="230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123,8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8476C" w14:textId="77777777" w:rsidR="00AE435F" w:rsidRPr="007A4D99" w:rsidRDefault="00AE435F" w:rsidP="00092493">
            <w:pPr>
              <w:spacing w:line="230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122,3</w:t>
            </w:r>
          </w:p>
        </w:tc>
      </w:tr>
      <w:tr w:rsidR="00AE435F" w:rsidRPr="00853969" w14:paraId="77EC7BD5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B9F42" w14:textId="77777777" w:rsidR="00AE435F" w:rsidRPr="00853969" w:rsidRDefault="00AE435F" w:rsidP="00092493">
            <w:pPr>
              <w:spacing w:line="230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2AA9A468" w14:textId="77777777" w:rsidR="00AE435F" w:rsidRPr="00853969" w:rsidRDefault="00AE435F" w:rsidP="00092493">
            <w:pPr>
              <w:spacing w:line="230" w:lineRule="auto"/>
              <w:ind w:left="601" w:right="183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5065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67615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A037C7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62869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8ABC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128,5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532CD0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125,8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F85C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89,5</w:t>
            </w:r>
          </w:p>
        </w:tc>
      </w:tr>
      <w:tr w:rsidR="00AE435F" w:rsidRPr="00853969" w14:paraId="1F5AEF12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79855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напитков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7BDBC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72498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AA640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69597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BAC5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E9E887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67D1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96,0</w:t>
            </w:r>
          </w:p>
        </w:tc>
      </w:tr>
      <w:tr w:rsidR="00AE435F" w:rsidRPr="00853969" w14:paraId="02F8BE2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5316" w14:textId="77777777" w:rsidR="00AE435F" w:rsidRPr="00853969" w:rsidRDefault="00AE435F" w:rsidP="00092493">
            <w:pPr>
              <w:spacing w:line="230" w:lineRule="auto"/>
              <w:ind w:left="601" w:right="41" w:hanging="142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A731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40008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F371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38228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23EF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 1,6 р.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C570F2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140,0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D418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53,0</w:t>
            </w:r>
          </w:p>
        </w:tc>
      </w:tr>
      <w:tr w:rsidR="00AE435F" w:rsidRPr="00853969" w14:paraId="4D3F01F0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2ADCA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одежды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1E1E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31768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3F1E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27472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4BB8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140,8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6A3CB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133,4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85E8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42,0</w:t>
            </w:r>
          </w:p>
        </w:tc>
      </w:tr>
      <w:tr w:rsidR="00AE435F" w:rsidRPr="00853969" w14:paraId="0F293A06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A2F87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кожи и изделий из кожи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E11A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22924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7212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22410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0DDC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120,1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E4986C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121,8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4EF9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30,3</w:t>
            </w:r>
          </w:p>
        </w:tc>
      </w:tr>
      <w:tr w:rsidR="00AE435F" w:rsidRPr="00853969" w14:paraId="2A58F28D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39F71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2892C9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55856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3EF9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53206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5BC4D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145,2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B9AE9B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146,0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04A5C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73,9</w:t>
            </w:r>
          </w:p>
        </w:tc>
      </w:tr>
      <w:tr w:rsidR="00AE435F" w:rsidRPr="00853969" w14:paraId="1B77E1C6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DDF98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br w:type="page"/>
            </w:r>
            <w:r w:rsidRPr="00853969">
              <w:rPr>
                <w:i/>
                <w:iCs/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579D6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49739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F409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47617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9CD45D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139,4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58BDDE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139,6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CC08B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65,8</w:t>
            </w:r>
          </w:p>
        </w:tc>
      </w:tr>
      <w:tr w:rsidR="00AE435F" w:rsidRPr="00853969" w14:paraId="68A90EF6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D3BB9" w14:textId="77777777" w:rsidR="00AE435F" w:rsidRPr="00853969" w:rsidRDefault="00AE435F" w:rsidP="00092493">
            <w:pPr>
              <w:spacing w:line="230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91D6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58864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988D3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57432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2FE6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113,6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325FFD7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4E02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77,9</w:t>
            </w:r>
          </w:p>
        </w:tc>
      </w:tr>
      <w:tr w:rsidR="00AE435F" w:rsidRPr="00853969" w14:paraId="7F00B1F7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FF3CC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кокса и нефтепродуктов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8995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93603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8ED22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102422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1FE1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138,6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21C6D0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135,4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E73E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123,9</w:t>
            </w:r>
          </w:p>
        </w:tc>
      </w:tr>
      <w:tr w:rsidR="00AE435F" w:rsidRPr="00853969" w14:paraId="72C0452D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83D27" w14:textId="77777777" w:rsidR="00AE435F" w:rsidRPr="00853969" w:rsidRDefault="00AE435F" w:rsidP="00092493">
            <w:pPr>
              <w:spacing w:line="230" w:lineRule="auto"/>
              <w:ind w:left="601" w:right="4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ED4B7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98246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03384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95788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23CA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138,7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2CC19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131,6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C3E5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130,0</w:t>
            </w:r>
          </w:p>
        </w:tc>
      </w:tr>
      <w:tr w:rsidR="00AE435F" w:rsidRPr="00853969" w14:paraId="34B302AE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CAAE" w14:textId="77777777" w:rsidR="00AE435F" w:rsidRPr="00853969" w:rsidRDefault="00AE435F" w:rsidP="00092493">
            <w:pPr>
              <w:spacing w:line="230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i/>
                <w:iCs/>
                <w:sz w:val="22"/>
                <w:szCs w:val="22"/>
              </w:rPr>
              <w:t xml:space="preserve"> и ветеринарии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E4E73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59585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04786D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58270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CE7F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129,7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9AB6D4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129,0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D383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78,9</w:t>
            </w:r>
          </w:p>
        </w:tc>
      </w:tr>
      <w:tr w:rsidR="00AE435F" w:rsidRPr="00853969" w14:paraId="781918E9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A9F7B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51C7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72012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1882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71310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B0026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257F30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116,5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3C27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95,3</w:t>
            </w:r>
          </w:p>
        </w:tc>
      </w:tr>
      <w:tr w:rsidR="00AE435F" w:rsidRPr="00853969" w14:paraId="4E2D3EF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AB3C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F221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83659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BD1F3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77366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2525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121,8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E5C846D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125,8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140BC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110,7</w:t>
            </w:r>
          </w:p>
        </w:tc>
      </w:tr>
      <w:tr w:rsidR="00AE435F" w:rsidRPr="00853969" w14:paraId="31314C8D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48ACD" w14:textId="77777777" w:rsidR="00AE435F" w:rsidRPr="00853969" w:rsidRDefault="00AE435F" w:rsidP="00092493">
            <w:pPr>
              <w:spacing w:line="230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DBFD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111905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5DED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98361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1E2D9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124,9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5388076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122,4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522B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148,1</w:t>
            </w:r>
          </w:p>
        </w:tc>
      </w:tr>
      <w:tr w:rsidR="00AE435F" w:rsidRPr="00853969" w14:paraId="3006722E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8C0C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3857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95301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52A83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84414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CA11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128,1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52D6784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128,4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92391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126,1</w:t>
            </w:r>
          </w:p>
        </w:tc>
      </w:tr>
      <w:tr w:rsidR="00AE435F" w:rsidRPr="00853969" w14:paraId="61DED5CE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715E6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FBB1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94855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E97DCF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95714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C42DE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123,6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BEE223B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117,8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3F445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125,5</w:t>
            </w:r>
          </w:p>
        </w:tc>
      </w:tr>
      <w:tr w:rsidR="00AE435F" w:rsidRPr="00853969" w14:paraId="45A75784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D1867" w14:textId="77777777" w:rsidR="00AE435F" w:rsidRPr="00853969" w:rsidRDefault="00AE435F" w:rsidP="00092493">
            <w:pPr>
              <w:spacing w:line="230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5DF5B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84264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86690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78983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39088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7C92AA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354C2" w14:textId="77777777" w:rsidR="00AE435F" w:rsidRPr="004B177A" w:rsidRDefault="00AE435F" w:rsidP="00092493">
            <w:pPr>
              <w:spacing w:line="230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111,5</w:t>
            </w:r>
          </w:p>
        </w:tc>
      </w:tr>
      <w:tr w:rsidR="00AE435F" w:rsidRPr="00853969" w14:paraId="5232D799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3C888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0EB43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96248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E62B9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92593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1E36F0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125,3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62E65F7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127,2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A60DD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127,4</w:t>
            </w:r>
          </w:p>
        </w:tc>
      </w:tr>
      <w:tr w:rsidR="00AE435F" w:rsidRPr="00853969" w14:paraId="6B600D9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5F635" w14:textId="77777777" w:rsidR="00AE435F" w:rsidRPr="00853969" w:rsidRDefault="00AE435F" w:rsidP="00092493">
            <w:pPr>
              <w:spacing w:line="235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2F8C4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70727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E42CF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67212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65BD3E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135,5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19B649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128,5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2E249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93,6</w:t>
            </w:r>
          </w:p>
        </w:tc>
      </w:tr>
      <w:tr w:rsidR="00AE435F" w:rsidRPr="00853969" w14:paraId="316ED3B9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5680A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524EC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95218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62AAE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91535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030D9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120,8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FED44A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125,7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30475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126,0</w:t>
            </w:r>
          </w:p>
        </w:tc>
      </w:tr>
      <w:tr w:rsidR="00AE435F" w:rsidRPr="00853969" w14:paraId="1D084652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D242C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мебели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155CC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32580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E53439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30411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142A0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126,9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835DEC0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119,8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F316F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43,1</w:t>
            </w:r>
          </w:p>
        </w:tc>
      </w:tr>
      <w:tr w:rsidR="00AE435F" w:rsidRPr="00853969" w14:paraId="74DE78D8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E66D8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C4901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96049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991B8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74441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7F7F7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116,0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9209A71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122,4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1C77A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127,1</w:t>
            </w:r>
          </w:p>
        </w:tc>
      </w:tr>
      <w:tr w:rsidR="00AE435F" w:rsidRPr="00853969" w14:paraId="3A672BD6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EFB78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1EDF4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95519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28ECB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84777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CE3D5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124,1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A8D0CF1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114,2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633A0" w14:textId="77777777" w:rsidR="00AE435F" w:rsidRPr="004B177A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B177A">
              <w:rPr>
                <w:i/>
                <w:iCs/>
                <w:sz w:val="22"/>
                <w:szCs w:val="22"/>
              </w:rPr>
              <w:t>126,4</w:t>
            </w:r>
          </w:p>
        </w:tc>
      </w:tr>
      <w:tr w:rsidR="00AE435F" w:rsidRPr="00853969" w14:paraId="732B2A12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978C0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6A34F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85708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ED20E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81957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D334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120,9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B4527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C000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113,4</w:t>
            </w:r>
          </w:p>
        </w:tc>
      </w:tr>
      <w:tr w:rsidR="00AE435F" w:rsidRPr="00853969" w14:paraId="0979685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9E0A9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C916E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62418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4013A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56715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3FE6D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124,6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088692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116,9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5DD59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82,6</w:t>
            </w:r>
          </w:p>
        </w:tc>
      </w:tr>
      <w:tr w:rsidR="00AE435F" w:rsidRPr="00853969" w14:paraId="551EF5FF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3A742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54572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62742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0FA0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69796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5BCC1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112,9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4737DE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127,9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70DF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83,0</w:t>
            </w:r>
          </w:p>
        </w:tc>
      </w:tr>
      <w:tr w:rsidR="00AE435F" w:rsidRPr="00853969" w14:paraId="67C6072B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025DC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923D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66173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FD9ED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63220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81A2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5F7DA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122,3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64D18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87,6</w:t>
            </w:r>
          </w:p>
        </w:tc>
      </w:tr>
      <w:tr w:rsidR="00AE435F" w:rsidRPr="00853969" w14:paraId="332AFBE5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DFD80" w14:textId="77777777" w:rsidR="00AE435F" w:rsidRPr="00853969" w:rsidRDefault="00AE435F" w:rsidP="00092493">
            <w:pPr>
              <w:spacing w:line="235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в том числе:</w:t>
            </w:r>
          </w:p>
          <w:p w14:paraId="3AC2DB29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E8E8E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63915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FD58C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58159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002E47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129,5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FC5280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125,5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F5EA51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84,6</w:t>
            </w:r>
          </w:p>
        </w:tc>
      </w:tr>
      <w:tr w:rsidR="00AE435F" w:rsidRPr="00853969" w14:paraId="020B681A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E4B33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79030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73037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133ECD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68454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D359B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118,1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DE7451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119,7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12EC0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96,7</w:t>
            </w:r>
          </w:p>
        </w:tc>
      </w:tr>
      <w:tr w:rsidR="00AE435F" w:rsidRPr="00853969" w14:paraId="7CF4BB34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55396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4666F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58916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A58A1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58168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6D86E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118,0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3A9D2E3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125,2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0C1E57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78,0</w:t>
            </w:r>
          </w:p>
        </w:tc>
      </w:tr>
      <w:tr w:rsidR="00AE435F" w:rsidRPr="00853969" w14:paraId="57D2F442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EC4A8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B4A2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83089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A8B44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77909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9CAA9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1808364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D96E6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110,0</w:t>
            </w:r>
          </w:p>
        </w:tc>
      </w:tr>
      <w:tr w:rsidR="00AE435F" w:rsidRPr="00853969" w14:paraId="3DE1719A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167BC" w14:textId="77777777" w:rsidR="00AE435F" w:rsidRPr="00853969" w:rsidRDefault="00AE435F" w:rsidP="00092493">
            <w:pPr>
              <w:spacing w:line="235" w:lineRule="auto"/>
              <w:ind w:left="318" w:right="-109" w:hanging="142"/>
            </w:pPr>
            <w:r w:rsidRPr="00853969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5766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45437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B5456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42134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F2CB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115,4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C02B77A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122,3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5A54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60,1</w:t>
            </w:r>
          </w:p>
        </w:tc>
      </w:tr>
      <w:tr w:rsidR="00AE435F" w:rsidRPr="00853969" w14:paraId="66DF255F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E343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4E2B4D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118724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FF806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122375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AC9D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85EC1EE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123,3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2AC77" w14:textId="77777777" w:rsidR="00AE435F" w:rsidRPr="0035635F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35635F">
              <w:rPr>
                <w:sz w:val="22"/>
                <w:szCs w:val="22"/>
              </w:rPr>
              <w:t>в 1,6 р.</w:t>
            </w:r>
          </w:p>
        </w:tc>
      </w:tr>
      <w:tr w:rsidR="00AE435F" w:rsidRPr="00853969" w14:paraId="4AE1EDBA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9AD0B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0385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134353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5D538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126623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AC65A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116,1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7782FC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121,3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DD144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35635F">
              <w:rPr>
                <w:sz w:val="22"/>
                <w:szCs w:val="22"/>
              </w:rPr>
              <w:t>в 1,</w:t>
            </w:r>
            <w:r>
              <w:rPr>
                <w:sz w:val="22"/>
                <w:szCs w:val="22"/>
              </w:rPr>
              <w:t>8</w:t>
            </w:r>
            <w:r w:rsidRPr="0035635F">
              <w:rPr>
                <w:sz w:val="22"/>
                <w:szCs w:val="22"/>
              </w:rPr>
              <w:t xml:space="preserve"> р.</w:t>
            </w:r>
          </w:p>
        </w:tc>
      </w:tr>
      <w:tr w:rsidR="00AE435F" w:rsidRPr="00853969" w14:paraId="27C652A0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82BC6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3FC8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54069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BD0A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50076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1BD44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116,4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7F69E8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2DD16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71,6</w:t>
            </w:r>
          </w:p>
        </w:tc>
      </w:tr>
      <w:tr w:rsidR="00AE435F" w:rsidRPr="00853969" w14:paraId="0114A297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C9C9D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120B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99224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817CC6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93969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CA5C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115,0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89081B5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114,1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CE25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131,3</w:t>
            </w:r>
          </w:p>
        </w:tc>
      </w:tr>
      <w:tr w:rsidR="00AE435F" w:rsidRPr="00853969" w14:paraId="4B2E9B7B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E330E" w14:textId="77777777" w:rsidR="00AE435F" w:rsidRPr="00853969" w:rsidRDefault="00AE435F" w:rsidP="0009249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95C68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117858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AC93A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113867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6842F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116,6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19D38F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94838">
              <w:rPr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5D3E3" w14:textId="77777777" w:rsidR="00AE435F" w:rsidRPr="00594838" w:rsidRDefault="00AE435F" w:rsidP="0009249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 1,6 р.</w:t>
            </w:r>
          </w:p>
        </w:tc>
      </w:tr>
      <w:tr w:rsidR="00AE435F" w:rsidRPr="00853969" w14:paraId="3D4A89EF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FACBA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23CC1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44935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18224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43247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A8A9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116,0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940299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347A75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59,5</w:t>
            </w:r>
          </w:p>
        </w:tc>
      </w:tr>
      <w:tr w:rsidR="00AE435F" w:rsidRPr="00853969" w14:paraId="44B0A584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A6ED6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AFFDB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74943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62EA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71185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47A79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FF4075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119,3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99D9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99,2</w:t>
            </w:r>
          </w:p>
        </w:tc>
      </w:tr>
      <w:tr w:rsidR="00AE435F" w:rsidRPr="00853969" w14:paraId="21D86B64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AA11A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образование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934EB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37928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FAE6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60298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11884A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120,5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A682E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8DA3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50,2</w:t>
            </w:r>
          </w:p>
        </w:tc>
      </w:tr>
      <w:tr w:rsidR="00AE435F" w:rsidRPr="00853969" w14:paraId="40F96756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C951A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0BBA5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67896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B816E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64715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46A8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120,0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12071E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117,1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D65DC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89,9</w:t>
            </w:r>
          </w:p>
        </w:tc>
      </w:tr>
      <w:tr w:rsidR="00AE435F" w:rsidRPr="00853969" w14:paraId="79D8DA8B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E33D8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lastRenderedPageBreak/>
              <w:t>деятельность в области культуры, спорта, организации досуга и развлечений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17CAF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58703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37732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66481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909BD9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1B78FC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115,0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384C3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77,7</w:t>
            </w:r>
          </w:p>
        </w:tc>
      </w:tr>
      <w:tr w:rsidR="00AE435F" w:rsidRPr="00853969" w14:paraId="1C22D2E1" w14:textId="77777777" w:rsidTr="00CB56A7">
        <w:trPr>
          <w:cantSplit/>
          <w:trHeight w:val="20"/>
        </w:trPr>
        <w:tc>
          <w:tcPr>
            <w:tcW w:w="33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FF0F" w14:textId="77777777" w:rsidR="00AE435F" w:rsidRPr="00853969" w:rsidRDefault="00AE435F" w:rsidP="0009249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F99FF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56057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AA570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52951</w:t>
            </w:r>
          </w:p>
        </w:tc>
        <w:tc>
          <w:tcPr>
            <w:tcW w:w="10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9AA4F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113,7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774C67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116,4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BACBA1" w14:textId="77777777" w:rsidR="00AE435F" w:rsidRPr="007A4D99" w:rsidRDefault="00AE435F" w:rsidP="0009249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7A4D99">
              <w:rPr>
                <w:sz w:val="22"/>
                <w:szCs w:val="22"/>
              </w:rPr>
              <w:t>74,2</w:t>
            </w:r>
          </w:p>
        </w:tc>
      </w:tr>
    </w:tbl>
    <w:p w14:paraId="7F00D115" w14:textId="77777777" w:rsidR="00AE435F" w:rsidRDefault="00AE435F" w:rsidP="00AE435F">
      <w:pPr>
        <w:pStyle w:val="21"/>
        <w:spacing w:before="0"/>
        <w:ind w:firstLine="0"/>
        <w:jc w:val="center"/>
        <w:rPr>
          <w:b/>
          <w:sz w:val="22"/>
          <w:szCs w:val="22"/>
          <w:lang w:val="ru-RU"/>
        </w:rPr>
      </w:pPr>
    </w:p>
    <w:sectPr w:rsidR="00AE435F" w:rsidSect="00AE435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EC5"/>
    <w:rsid w:val="000819EE"/>
    <w:rsid w:val="00315744"/>
    <w:rsid w:val="00652379"/>
    <w:rsid w:val="00AC4DE8"/>
    <w:rsid w:val="00AE435F"/>
    <w:rsid w:val="00CB56A7"/>
    <w:rsid w:val="00CC1D89"/>
    <w:rsid w:val="00ED7EC5"/>
    <w:rsid w:val="00F7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A1928-35F5-488C-BE99-1B727C8B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3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AE435F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AE435F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AE435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BodyTextIndent21">
    <w:name w:val="Body Text Indent 21"/>
    <w:basedOn w:val="a"/>
    <w:qFormat/>
    <w:rsid w:val="00AE435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3">
    <w:name w:val="ДИФФЕРЕНЦИАЦИЯ ЗАРАБОТНОЙ ПЛАТЫ"/>
    <w:basedOn w:val="a"/>
    <w:next w:val="a"/>
    <w:qFormat/>
    <w:rsid w:val="00CC1D89"/>
    <w:pPr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4</cp:revision>
  <dcterms:created xsi:type="dcterms:W3CDTF">2024-10-04T04:53:00Z</dcterms:created>
  <dcterms:modified xsi:type="dcterms:W3CDTF">2024-10-04T06:20:00Z</dcterms:modified>
</cp:coreProperties>
</file>